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A735" w14:textId="77777777" w:rsidR="00585AFC" w:rsidRDefault="00B61E35">
      <w:pPr>
        <w:spacing w:after="0" w:line="265" w:lineRule="auto"/>
        <w:ind w:left="24" w:hanging="10"/>
        <w:jc w:val="center"/>
      </w:pPr>
      <w:r>
        <w:rPr>
          <w:rFonts w:ascii="Times New Roman" w:eastAsia="Times New Roman" w:hAnsi="Times New Roman" w:cs="Times New Roman"/>
          <w:sz w:val="30"/>
        </w:rPr>
        <w:t>SZÉNTÜZELÉSRE ALKALMAS FŰTÓBERENDEZÉSSEL</w:t>
      </w:r>
    </w:p>
    <w:p w14:paraId="171D9D0F" w14:textId="77777777" w:rsidR="00585AFC" w:rsidRDefault="00B61E35">
      <w:pPr>
        <w:spacing w:after="166" w:line="265" w:lineRule="auto"/>
        <w:ind w:left="24" w:right="7" w:hanging="10"/>
        <w:jc w:val="center"/>
      </w:pPr>
      <w:r>
        <w:rPr>
          <w:rFonts w:ascii="Times New Roman" w:eastAsia="Times New Roman" w:hAnsi="Times New Roman" w:cs="Times New Roman"/>
          <w:sz w:val="30"/>
        </w:rPr>
        <w:t>RENDELKEZÓ HÁZTARTÁSOK* BARNAKÓSZÉN</w:t>
      </w:r>
    </w:p>
    <w:p w14:paraId="661F0537" w14:textId="77777777" w:rsidR="00585AFC" w:rsidRDefault="00B61E35">
      <w:pPr>
        <w:spacing w:after="1221" w:line="265" w:lineRule="auto"/>
        <w:ind w:left="24" w:right="7" w:hanging="10"/>
        <w:jc w:val="center"/>
      </w:pPr>
      <w:r>
        <w:rPr>
          <w:rFonts w:ascii="Times New Roman" w:eastAsia="Times New Roman" w:hAnsi="Times New Roman" w:cs="Times New Roman"/>
          <w:sz w:val="30"/>
        </w:rPr>
        <w:t>IGÉNYFELMÉRÓ LAPJA</w:t>
      </w:r>
    </w:p>
    <w:p w14:paraId="4F17F4BC" w14:textId="77777777" w:rsidR="00585AFC" w:rsidRDefault="00B61E35">
      <w:pPr>
        <w:spacing w:after="1383" w:line="246" w:lineRule="auto"/>
        <w:ind w:firstLine="4"/>
      </w:pPr>
      <w:r>
        <w:rPr>
          <w:rFonts w:ascii="Times New Roman" w:eastAsia="Times New Roman" w:hAnsi="Times New Roman" w:cs="Times New Roman"/>
        </w:rPr>
        <w:t>Név•</w:t>
      </w:r>
      <w:r>
        <w:rPr>
          <w:noProof/>
        </w:rPr>
        <w:drawing>
          <wp:inline distT="0" distB="0" distL="0" distR="0" wp14:anchorId="714B3125" wp14:editId="6CA95379">
            <wp:extent cx="5199091" cy="41115"/>
            <wp:effectExtent l="0" t="0" r="0" b="0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9091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49D65" w14:textId="77777777" w:rsidR="00585AFC" w:rsidRDefault="00B61E35">
      <w:pPr>
        <w:spacing w:after="1393"/>
        <w:ind w:left="7"/>
      </w:pPr>
      <w:r>
        <w:rPr>
          <w:rFonts w:ascii="Times New Roman" w:eastAsia="Times New Roman" w:hAnsi="Times New Roman" w:cs="Times New Roman"/>
          <w:sz w:val="26"/>
        </w:rPr>
        <w:t>Cím •</w:t>
      </w:r>
      <w:r>
        <w:rPr>
          <w:noProof/>
        </w:rPr>
        <w:drawing>
          <wp:inline distT="0" distB="0" distL="0" distR="0" wp14:anchorId="36F42CB0" wp14:editId="50632CC9">
            <wp:extent cx="5167111" cy="54820"/>
            <wp:effectExtent l="0" t="0" r="0" b="0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111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285F" w14:textId="77777777" w:rsidR="00585AFC" w:rsidRDefault="00B61E35">
      <w:pPr>
        <w:spacing w:after="699" w:line="373" w:lineRule="auto"/>
        <w:ind w:left="780" w:hanging="10"/>
      </w:pPr>
      <w:r>
        <w:rPr>
          <w:rFonts w:ascii="Times New Roman" w:eastAsia="Times New Roman" w:hAnsi="Times New Roman" w:cs="Times New Roman"/>
          <w:sz w:val="24"/>
        </w:rPr>
        <w:t>A 2022/2023. évi fíítési szezon barnakőszén szükségletének mennyisége:</w:t>
      </w:r>
    </w:p>
    <w:p w14:paraId="5904A7F1" w14:textId="77777777" w:rsidR="00585AFC" w:rsidRDefault="00B61E35">
      <w:pPr>
        <w:spacing w:after="0"/>
        <w:ind w:left="2748"/>
        <w:jc w:val="center"/>
      </w:pPr>
      <w:r>
        <w:rPr>
          <w:rFonts w:ascii="Times New Roman" w:eastAsia="Times New Roman" w:hAnsi="Times New Roman" w:cs="Times New Roman"/>
          <w:sz w:val="24"/>
        </w:rPr>
        <w:t>mázsa* *</w:t>
      </w:r>
    </w:p>
    <w:p w14:paraId="22ABA3D1" w14:textId="77777777" w:rsidR="00585AFC" w:rsidRDefault="00B61E35">
      <w:pPr>
        <w:spacing w:after="879"/>
        <w:ind w:left="2748"/>
      </w:pPr>
      <w:r>
        <w:rPr>
          <w:noProof/>
        </w:rPr>
        <mc:AlternateContent>
          <mc:Choice Requires="wpg">
            <w:drawing>
              <wp:inline distT="0" distB="0" distL="0" distR="0" wp14:anchorId="07B9F47D" wp14:editId="03E50E3F">
                <wp:extent cx="1535057" cy="9137"/>
                <wp:effectExtent l="0" t="0" r="0" b="0"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057" cy="9137"/>
                          <a:chOff x="0" y="0"/>
                          <a:chExt cx="1535057" cy="9137"/>
                        </a:xfrm>
                      </wpg:grpSpPr>
                      <wps:wsp>
                        <wps:cNvPr id="2267" name="Shape 2267"/>
                        <wps:cNvSpPr/>
                        <wps:spPr>
                          <a:xfrm>
                            <a:off x="0" y="0"/>
                            <a:ext cx="153505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057" h="9137">
                                <a:moveTo>
                                  <a:pt x="0" y="4568"/>
                                </a:moveTo>
                                <a:lnTo>
                                  <a:pt x="153505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8" style="width:120.871pt;height:0.719421pt;mso-position-horizontal-relative:char;mso-position-vertical-relative:line" coordsize="15350,91">
                <v:shape id="Shape 2267" style="position:absolute;width:15350;height:91;left:0;top:0;" coordsize="1535057,9137" path="m0,4568l153505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B8458B" w14:textId="77777777" w:rsidR="00585AFC" w:rsidRDefault="00B61E35">
      <w:pPr>
        <w:spacing w:after="375" w:line="3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Vámospércs, 2022. szeptember .</w:t>
      </w:r>
      <w:r>
        <w:rPr>
          <w:noProof/>
        </w:rPr>
        <w:drawing>
          <wp:inline distT="0" distB="0" distL="0" distR="0" wp14:anchorId="05602829" wp14:editId="54F152E2">
            <wp:extent cx="269549" cy="22842"/>
            <wp:effectExtent l="0" t="0" r="0" b="0"/>
            <wp:docPr id="2265" name="Picture 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" name="Picture 22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49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BD51" w14:textId="77777777" w:rsidR="00585AFC" w:rsidRDefault="00B61E35">
      <w:pPr>
        <w:spacing w:after="612"/>
        <w:ind w:left="5720"/>
      </w:pPr>
      <w:r>
        <w:rPr>
          <w:noProof/>
        </w:rPr>
        <mc:AlternateContent>
          <mc:Choice Requires="wpg">
            <w:drawing>
              <wp:inline distT="0" distB="0" distL="0" distR="0" wp14:anchorId="49058576" wp14:editId="73DDE624">
                <wp:extent cx="1841154" cy="9136"/>
                <wp:effectExtent l="0" t="0" r="0" b="0"/>
                <wp:docPr id="2270" name="Group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154" cy="9136"/>
                          <a:chOff x="0" y="0"/>
                          <a:chExt cx="1841154" cy="9136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0"/>
                            <a:ext cx="1841154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154" h="9136">
                                <a:moveTo>
                                  <a:pt x="0" y="4568"/>
                                </a:moveTo>
                                <a:lnTo>
                                  <a:pt x="1841154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" style="width:144.973pt;height:0.71936pt;mso-position-horizontal-relative:char;mso-position-vertical-relative:line" coordsize="18411,91">
                <v:shape id="Shape 2269" style="position:absolute;width:18411;height:91;left:0;top:0;" coordsize="1841154,9136" path="m0,4568l1841154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7B7B67" w14:textId="77777777" w:rsidR="00585AFC" w:rsidRDefault="00B61E35">
      <w:pPr>
        <w:spacing w:after="814" w:line="373" w:lineRule="auto"/>
        <w:ind w:left="6831" w:hanging="10"/>
      </w:pPr>
      <w:r>
        <w:rPr>
          <w:rFonts w:ascii="Times New Roman" w:eastAsia="Times New Roman" w:hAnsi="Times New Roman" w:cs="Times New Roman"/>
          <w:sz w:val="24"/>
        </w:rPr>
        <w:t>Aláírás</w:t>
      </w:r>
    </w:p>
    <w:p w14:paraId="593A1A59" w14:textId="77777777" w:rsidR="00585AFC" w:rsidRDefault="00B61E35">
      <w:pPr>
        <w:numPr>
          <w:ilvl w:val="0"/>
          <w:numId w:val="1"/>
        </w:numPr>
        <w:spacing w:after="38" w:line="223" w:lineRule="auto"/>
        <w:ind w:right="4" w:firstLine="6"/>
      </w:pPr>
      <w:r>
        <w:rPr>
          <w:rFonts w:ascii="Times New Roman" w:eastAsia="Times New Roman" w:hAnsi="Times New Roman" w:cs="Times New Roman"/>
          <w:u w:val="single" w:color="000000"/>
        </w:rPr>
        <w:t>háztartás alatt</w:t>
      </w:r>
      <w:r>
        <w:rPr>
          <w:rFonts w:ascii="Times New Roman" w:eastAsia="Times New Roman" w:hAnsi="Times New Roman" w:cs="Times New Roman"/>
        </w:rPr>
        <w:t xml:space="preserve"> a szociális igazgatásról és szociális ellátásokról szóló 1993. évi III. törvény 4. </w:t>
      </w:r>
      <w:r>
        <w:rPr>
          <w:noProof/>
        </w:rPr>
        <w:drawing>
          <wp:inline distT="0" distB="0" distL="0" distR="0" wp14:anchorId="22D2F0F6" wp14:editId="1172C6D7">
            <wp:extent cx="50255" cy="127912"/>
            <wp:effectExtent l="0" t="0" r="0" b="0"/>
            <wp:docPr id="644" name="Picture 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12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(l) bekezdése alapján </w:t>
      </w:r>
      <w:r>
        <w:rPr>
          <w:rFonts w:ascii="Times New Roman" w:eastAsia="Times New Roman" w:hAnsi="Times New Roman" w:cs="Times New Roman"/>
          <w:u w:val="single" w:color="000000"/>
        </w:rPr>
        <w:t>az egy lakásban együtt lakó, ott bejelentett lakóhellyel vagy tartózkodási hellyel rendelkező személyek közössége értendő</w:t>
      </w:r>
    </w:p>
    <w:p w14:paraId="2511B2CF" w14:textId="77777777" w:rsidR="00585AFC" w:rsidRDefault="00B61E35">
      <w:pPr>
        <w:numPr>
          <w:ilvl w:val="0"/>
          <w:numId w:val="1"/>
        </w:numPr>
        <w:spacing w:after="255" w:line="246" w:lineRule="auto"/>
        <w:ind w:right="4" w:firstLine="6"/>
      </w:pPr>
      <w:r>
        <w:rPr>
          <w:rFonts w:ascii="Times New Roman" w:eastAsia="Times New Roman" w:hAnsi="Times New Roman" w:cs="Times New Roman"/>
          <w:u w:val="single" w:color="000000"/>
        </w:rPr>
        <w:t>egy háztartással összefüggésben egy személy élhet igénybejelentéssel</w:t>
      </w:r>
      <w:r>
        <w:rPr>
          <w:rFonts w:ascii="Times New Roman" w:eastAsia="Times New Roman" w:hAnsi="Times New Roman" w:cs="Times New Roman"/>
        </w:rPr>
        <w:t>, mely személy bejelentett lakhelye, illetve bejelentett tartózkodási helye az adott háztartás</w:t>
      </w:r>
    </w:p>
    <w:p w14:paraId="330566F2" w14:textId="29130DCE" w:rsidR="00585AFC" w:rsidRDefault="00B61E35">
      <w:pPr>
        <w:spacing w:after="255" w:line="246" w:lineRule="auto"/>
        <w:ind w:left="345" w:firstLine="4"/>
      </w:pPr>
      <w:r>
        <w:rPr>
          <w:rFonts w:ascii="Times New Roman" w:eastAsia="Times New Roman" w:hAnsi="Times New Roman" w:cs="Times New Roman"/>
        </w:rPr>
        <w:t>** egy háztartás által bejelenthet</w:t>
      </w:r>
      <w:r w:rsidR="008D3117">
        <w:rPr>
          <w:rFonts w:ascii="Times New Roman" w:eastAsia="Times New Roman" w:hAnsi="Times New Roman" w:cs="Times New Roman"/>
        </w:rPr>
        <w:t>ő</w:t>
      </w:r>
      <w:r>
        <w:rPr>
          <w:rFonts w:ascii="Times New Roman" w:eastAsia="Times New Roman" w:hAnsi="Times New Roman" w:cs="Times New Roman"/>
        </w:rPr>
        <w:t xml:space="preserve"> maximális barnakőszén igény legfeljebb a 2022/2023. évi fűtési szezonban várhatóan felhasznált tüzelőanyag mennyisége lehet</w:t>
      </w:r>
    </w:p>
    <w:sectPr w:rsidR="00585AFC">
      <w:pgSz w:w="11900" w:h="16820"/>
      <w:pgMar w:top="1440" w:right="1259" w:bottom="1440" w:left="15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A85"/>
    <w:multiLevelType w:val="hybridMultilevel"/>
    <w:tmpl w:val="F7DA0974"/>
    <w:lvl w:ilvl="0" w:tplc="E76A9598">
      <w:start w:val="1"/>
      <w:numFmt w:val="bullet"/>
      <w:lvlText w:val="*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4AC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091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1B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02D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4CB0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E21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AE6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4D9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04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FC"/>
    <w:rsid w:val="00585AFC"/>
    <w:rsid w:val="008D3117"/>
    <w:rsid w:val="00B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85B8"/>
  <w15:docId w15:val="{4457B5A8-A098-47AF-B567-33ECA4A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699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KM_C454e-20220920160437</dc:title>
  <dc:subject/>
  <dc:creator>aszalos.magdolna</dc:creator>
  <cp:keywords/>
  <cp:lastModifiedBy>aszalos.magdolna</cp:lastModifiedBy>
  <cp:revision>3</cp:revision>
  <dcterms:created xsi:type="dcterms:W3CDTF">2022-09-23T08:28:00Z</dcterms:created>
  <dcterms:modified xsi:type="dcterms:W3CDTF">2022-09-23T08:29:00Z</dcterms:modified>
</cp:coreProperties>
</file>